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2" w:rsidRDefault="00F233CB" w:rsidP="00F233CB">
      <w:pPr>
        <w:pStyle w:val="2"/>
      </w:pPr>
      <w:r>
        <w:t xml:space="preserve">ІІ семестр  </w:t>
      </w:r>
      <w:proofErr w:type="spellStart"/>
      <w:r>
        <w:t>УКР.Літ</w:t>
      </w:r>
      <w:proofErr w:type="spellEnd"/>
      <w:r>
        <w:t xml:space="preserve">. 6 клас </w:t>
      </w:r>
      <w:r>
        <w:t xml:space="preserve">Урок № 29 </w:t>
      </w:r>
      <w:r>
        <w:br/>
        <w:t>ЕММА АНДІЄВСЬКА «КАЗКА ПРО ЯЯН». ПРИХ</w:t>
      </w:r>
      <w:r>
        <w:t xml:space="preserve">ОВАНИЙ ПОВЧАЛЬНИЙ ЗМІСТ ТВОРУ </w:t>
      </w:r>
      <w:r>
        <w:br/>
      </w:r>
      <w:r>
        <w:t xml:space="preserve">Мета: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життям і творчістю письменниці; осмислити поняття </w:t>
      </w:r>
      <w:proofErr w:type="spellStart"/>
      <w:r>
        <w:t>притчевості</w:t>
      </w:r>
      <w:proofErr w:type="spellEnd"/>
      <w:r>
        <w:t xml:space="preserve"> в мистецтві; розкрити ідейний зміст «Казки про </w:t>
      </w:r>
      <w:proofErr w:type="spellStart"/>
      <w:r>
        <w:t>яян</w:t>
      </w:r>
      <w:proofErr w:type="spellEnd"/>
      <w:r>
        <w:t xml:space="preserve">» та її місце у циклі казок Емми Андієвської; розвивати культуру зв’язного мовлення, пам’ять, логічне мислення, творчу уяву; вміння фантазувати, узагальнювати, робити власні висновки; формувати кругозір, світогляд; виховувати почуття поваги, любові до творчості Емми Андієвської, шанувати красу і приваби світу; прищеплювати інтерес до пізнання нового. </w:t>
      </w:r>
      <w:r>
        <w:br/>
        <w:t xml:space="preserve">Тип уроку: засвоєння нових знань. </w:t>
      </w:r>
      <w:r>
        <w:br/>
        <w:t xml:space="preserve">Обладнання: портрет Емми Андієвської, твори письменниці, дидактичний матеріал (тестові завдання, картки). </w:t>
      </w:r>
      <w:r>
        <w:br/>
        <w:t xml:space="preserve">ПЕРЕБІГ УРОКУ </w:t>
      </w:r>
      <w:r>
        <w:br/>
        <w:t xml:space="preserve">I. Організаційний момент </w:t>
      </w:r>
      <w:r>
        <w:br/>
        <w:t xml:space="preserve">II. Актуалізація опорних знань </w:t>
      </w:r>
      <w:r>
        <w:br/>
        <w:t xml:space="preserve">III. Оголошення теми, мети уроку. Мотивація навчальної діяльності </w:t>
      </w:r>
      <w:r>
        <w:br/>
        <w:t xml:space="preserve">IV. Сприйняття і засвоєння учнями навчального матеріалу </w:t>
      </w:r>
      <w:r>
        <w:br/>
        <w:t xml:space="preserve">1. Емма Андієвська. Життя і творчість </w:t>
      </w:r>
      <w:r>
        <w:br/>
        <w:t>ЕММА АНДІЄВСЬ</w:t>
      </w:r>
      <w:r>
        <w:t xml:space="preserve">КА (Народилась 19.03.1931 р.) </w:t>
      </w:r>
      <w:r>
        <w:br/>
      </w:r>
      <w:r>
        <w:t xml:space="preserve">До </w:t>
      </w:r>
      <w:proofErr w:type="spellStart"/>
      <w:r>
        <w:t>найяскравіших</w:t>
      </w:r>
      <w:proofErr w:type="spellEnd"/>
      <w:r>
        <w:t xml:space="preserve"> </w:t>
      </w:r>
      <w:proofErr w:type="spellStart"/>
      <w:r>
        <w:t>імен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невтомно і самобутньо репрезентують нашу літературу на зарубіжних теренах, безсумнівно, на</w:t>
      </w:r>
      <w:r>
        <w:t>лежить і</w:t>
      </w:r>
      <w:proofErr w:type="gramStart"/>
      <w:r>
        <w:t>м’я</w:t>
      </w:r>
      <w:proofErr w:type="gramEnd"/>
      <w:r>
        <w:t xml:space="preserve"> Емми Андієвської. </w:t>
      </w:r>
      <w:r>
        <w:br/>
      </w:r>
      <w:proofErr w:type="spellStart"/>
      <w:r>
        <w:t>Поетеса</w:t>
      </w:r>
      <w:proofErr w:type="spellEnd"/>
      <w:r>
        <w:t xml:space="preserve">, </w:t>
      </w:r>
      <w:proofErr w:type="spellStart"/>
      <w:r>
        <w:t>прозаїк</w:t>
      </w:r>
      <w:proofErr w:type="spellEnd"/>
      <w:r>
        <w:t xml:space="preserve">, </w:t>
      </w:r>
      <w:proofErr w:type="spellStart"/>
      <w:r>
        <w:t>художниця</w:t>
      </w:r>
      <w:proofErr w:type="spellEnd"/>
      <w:r>
        <w:t xml:space="preserve">. Народилася 19.03.1931 року у м. </w:t>
      </w:r>
      <w:proofErr w:type="spellStart"/>
      <w:r>
        <w:t>Сталіно</w:t>
      </w:r>
      <w:proofErr w:type="spellEnd"/>
      <w:r>
        <w:t xml:space="preserve"> (тепер Донецьк). Під час Другої світової війни (з 1943 р.) емігрувала на Захід (Німеччина, США, з 1961р. — у Мюнхені, де зараз і живе). Закінчила Український Вільний Університет (1957 рік). Режисер і редактор українського відділу радіо «Свобода» (1955–1995). Літературну діяльність розпочала у 50-х </w:t>
      </w:r>
      <w:proofErr w:type="gramStart"/>
      <w:r>
        <w:t>роках</w:t>
      </w:r>
      <w:proofErr w:type="gramEnd"/>
      <w:r>
        <w:t xml:space="preserve"> (збірка «П</w:t>
      </w:r>
      <w:r>
        <w:t xml:space="preserve">оезії», Новий </w:t>
      </w:r>
      <w:proofErr w:type="spellStart"/>
      <w:r>
        <w:t>Ульм</w:t>
      </w:r>
      <w:proofErr w:type="spellEnd"/>
      <w:r>
        <w:t xml:space="preserve">, 1951 р.). </w:t>
      </w:r>
      <w:r>
        <w:br/>
      </w:r>
      <w:proofErr w:type="spellStart"/>
      <w:r>
        <w:t>Емма</w:t>
      </w:r>
      <w:proofErr w:type="spellEnd"/>
      <w:r>
        <w:t xml:space="preserve"> </w:t>
      </w:r>
      <w:proofErr w:type="spellStart"/>
      <w:r>
        <w:t>Андієвська</w:t>
      </w:r>
      <w:proofErr w:type="spellEnd"/>
      <w:r>
        <w:t xml:space="preserve"> — член-</w:t>
      </w:r>
      <w:proofErr w:type="spellStart"/>
      <w:r>
        <w:t>засновник</w:t>
      </w:r>
      <w:proofErr w:type="spellEnd"/>
      <w:r>
        <w:t xml:space="preserve"> об’єднання українських письменників «Слово». Учасниця Нью-Йоркської групи. Відома художниця виставляла свої мистецькі твори на багатьох персональних виставках у Німеччині, Франції, Швейцарії, США, Канаді, Бразилії, Австралії, а також в Україні. </w:t>
      </w:r>
      <w:r>
        <w:br/>
        <w:t>Автор багатьох поетичних збірок, серед них «Народження ідола» (1958), «Риба і розмір» (1961), «</w:t>
      </w:r>
      <w:proofErr w:type="spellStart"/>
      <w:r>
        <w:t>Первні</w:t>
      </w:r>
      <w:proofErr w:type="spellEnd"/>
      <w:r>
        <w:t xml:space="preserve">» (1964), «Пісні без тексту» (1968), «Наука про землю» (1975), «Кав’ярня» (1983), «Спокуси святого Антонія» (1985), «Архітектурні ансамблі» (1989), «Знаки. </w:t>
      </w:r>
      <w:proofErr w:type="spellStart"/>
      <w:r>
        <w:t>Тарок</w:t>
      </w:r>
      <w:proofErr w:type="spellEnd"/>
      <w:r>
        <w:t xml:space="preserve">» (1995), «Межиріччя» (1998). </w:t>
      </w:r>
      <w:r>
        <w:br/>
        <w:t xml:space="preserve">Поетичні збірки оформляє репродукціями своїх малярських творів. Пише </w:t>
      </w:r>
      <w:r>
        <w:lastRenderedPageBreak/>
        <w:t>також повісті та романи: «Подорож» (1955), «Тигри» (1962), «</w:t>
      </w:r>
      <w:proofErr w:type="spellStart"/>
      <w:r>
        <w:t>Джалапіта</w:t>
      </w:r>
      <w:proofErr w:type="spellEnd"/>
      <w:r>
        <w:t xml:space="preserve">» (1962), «Герострати» (1970), «Роман про добру людину» (1973), «Роман про людське призначення» (1982); літературна нагорода фундації Омеляна і Тетяни Антоновичів, (1984). В українській культурі Андієвська найпослідовніший модерніст, сюрреаліст або навіть </w:t>
      </w:r>
      <w:proofErr w:type="spellStart"/>
      <w:r>
        <w:t>ірреаліст</w:t>
      </w:r>
      <w:proofErr w:type="spellEnd"/>
      <w:r>
        <w:t xml:space="preserve">. </w:t>
      </w:r>
      <w:r>
        <w:br/>
        <w:t xml:space="preserve">Як живописець, Емма Андієвська працює з 1956 року. Виставки в Україні з 1992 року (Київ, Львів, Івано-Франківськ, Кам’янець-Подільський). Брала участь у виставці художників з України «Україна-95» (Мюнхен), у Галереї Р. Мірбаха (Мюнхен); окремі роботи експонуються в Українському музеї (Нью-Йорк), картинній галереї УВУ (Мюнхен), Національному музеї </w:t>
      </w:r>
      <w:proofErr w:type="spellStart"/>
      <w:r>
        <w:t>літер</w:t>
      </w:r>
      <w:proofErr w:type="gramStart"/>
      <w:r>
        <w:t>а-</w:t>
      </w:r>
      <w:proofErr w:type="spellEnd"/>
      <w:proofErr w:type="gramEnd"/>
      <w:r>
        <w:t xml:space="preserve"> тури України (Київ), Харківс</w:t>
      </w:r>
      <w:r>
        <w:t xml:space="preserve">ькій картинній галереї та ін. </w:t>
      </w:r>
      <w:r>
        <w:br/>
      </w:r>
      <w:proofErr w:type="spellStart"/>
      <w:r>
        <w:t>Малює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в </w:t>
      </w:r>
      <w:proofErr w:type="spellStart"/>
      <w:r>
        <w:t>символістсько-фантастичній</w:t>
      </w:r>
      <w:proofErr w:type="spellEnd"/>
      <w:r>
        <w:t xml:space="preserve"> манері, в техніці олії, акварелі, гуаші, сюрреалістична тематика з життя уявних людиноподібних створінь, з </w:t>
      </w:r>
      <w:proofErr w:type="spellStart"/>
      <w:r>
        <w:t>інтригуючою</w:t>
      </w:r>
      <w:proofErr w:type="spellEnd"/>
      <w:r>
        <w:t xml:space="preserve"> містифікацією в площинах, декораційних композиціях. Сюрреалістична поезія Андієвської вражає бароковою несподіваністю образів, пов’язаних між собою віддаленими асоціаціями, її вірші мають багату лексику. Однією з прикмет поетики письменниці є </w:t>
      </w:r>
      <w:proofErr w:type="spellStart"/>
      <w:r>
        <w:t>дисонансна</w:t>
      </w:r>
      <w:proofErr w:type="spellEnd"/>
      <w:r>
        <w:t xml:space="preserve"> рима, яка </w:t>
      </w:r>
      <w:r>
        <w:br/>
        <w:t xml:space="preserve">спирається не на голосні, а на приголосні (леп-лоб-лип-лап). Критика вказувала на те, що образність Андієвської (як у літературі, так і малярстві) постає ніби з «дитячого світосприймання», коли кожен предмет побачено вперше. З цим пов’язане і відчуття «пластичності» світу: кожен образ може перетворитися на інший, і завдяки цим </w:t>
      </w:r>
      <w:proofErr w:type="spellStart"/>
      <w:r>
        <w:t>взаємопереходам</w:t>
      </w:r>
      <w:proofErr w:type="spellEnd"/>
      <w:r>
        <w:t xml:space="preserve"> погляду поета починає відк</w:t>
      </w:r>
      <w:r>
        <w:t xml:space="preserve">риватися таємнича суть речей. </w:t>
      </w:r>
      <w:r>
        <w:br/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доробок</w:t>
      </w:r>
      <w:proofErr w:type="spellEnd"/>
      <w:r>
        <w:t xml:space="preserve"> </w:t>
      </w:r>
      <w:proofErr w:type="spellStart"/>
      <w:r>
        <w:t>Емми</w:t>
      </w:r>
      <w:proofErr w:type="spellEnd"/>
      <w:r>
        <w:t xml:space="preserve"> </w:t>
      </w:r>
      <w:proofErr w:type="spellStart"/>
      <w:r>
        <w:t>Андієвської</w:t>
      </w:r>
      <w:proofErr w:type="spellEnd"/>
      <w:r>
        <w:t>- живописця: «Зелені квіти» (1989), «Гномики» (1990), «</w:t>
      </w:r>
      <w:proofErr w:type="spellStart"/>
      <w:r>
        <w:t>Шатле</w:t>
      </w:r>
      <w:proofErr w:type="spellEnd"/>
      <w:r>
        <w:t>» (1991), «Одаліска» (1994), «Сі</w:t>
      </w:r>
      <w:proofErr w:type="gramStart"/>
      <w:r>
        <w:t>м’я</w:t>
      </w:r>
      <w:proofErr w:type="gramEnd"/>
      <w:r>
        <w:t xml:space="preserve">», «Мати з дитиною», «Сніданок», «Портрет», «Батьки і діти», «Хліб і вино» (1995), «Колоністи» (1996) та ін. </w:t>
      </w:r>
      <w:r>
        <w:br/>
        <w:t xml:space="preserve">Емма Андієвська створила понад дві тисячі (!) сонетів — досягнення, яке не може не вражати і не дивувати. </w:t>
      </w:r>
      <w:r>
        <w:br/>
        <w:t>Світ у її текстах постає як космічна містерія, що ошелешує і приголомшує унікальною можливістю доторкнутися до «буття основи», побачити чи відчути «те невимовне», що «колись жило у снах», почути фатальний подих «</w:t>
      </w:r>
      <w:proofErr w:type="spellStart"/>
      <w:r>
        <w:t>кінець-світньої</w:t>
      </w:r>
      <w:proofErr w:type="spellEnd"/>
      <w:r>
        <w:t xml:space="preserve"> </w:t>
      </w:r>
      <w:proofErr w:type="spellStart"/>
      <w:r>
        <w:t>розгри</w:t>
      </w:r>
      <w:proofErr w:type="spellEnd"/>
      <w:r>
        <w:t xml:space="preserve">». Тож не дивно, що ці твори здебільшого емотивні, у яких убито логічний аргумент, і єдиним провідником у них стає інтуїція. Цей світ має видимі реальні контури, але на цих контурах все матеріальне, власне кажучи, й закінчується. Далі починаються фантасмагорії, у яких реальні предмети, явища живої дійсності та ознаки видимого світу перетворюються на щось </w:t>
      </w:r>
      <w:proofErr w:type="spellStart"/>
      <w:r>
        <w:t>плинке</w:t>
      </w:r>
      <w:proofErr w:type="spellEnd"/>
      <w:r>
        <w:t xml:space="preserve">, змінне, химерне. Дерево, приміром, може вирости на всю ширину всесвіту, око риби </w:t>
      </w:r>
      <w:r>
        <w:lastRenderedPageBreak/>
        <w:t xml:space="preserve">заслонити космос, а крапля води обернутися на потоп. </w:t>
      </w:r>
      <w:r>
        <w:br/>
        <w:t xml:space="preserve">Письменниця намагається передати багатоплановість, відтворити словом і звуком те, що людині не суджено сприйняти органами чуття, але що незмінно присутнє у світі, як, приміром, дуже тонкий звук, що його неспроможне вловити людське вухо, але якимись внутрішніми глибинними центрами сприйняття поетеса вловлює його, щоб потім за допомогою слова </w:t>
      </w:r>
      <w:proofErr w:type="spellStart"/>
      <w:r>
        <w:t>оприсутнити</w:t>
      </w:r>
      <w:proofErr w:type="spellEnd"/>
      <w:r>
        <w:t xml:space="preserve"> на письмі. Тут наявне невисловлене, але те, що низько ходить </w:t>
      </w:r>
      <w:r>
        <w:br/>
        <w:t xml:space="preserve">і впливає на душу. Як медіум, вона </w:t>
      </w:r>
      <w:proofErr w:type="spellStart"/>
      <w:r>
        <w:t>сугерує</w:t>
      </w:r>
      <w:proofErr w:type="spellEnd"/>
      <w:r>
        <w:t xml:space="preserve"> тонкі звуки і контури незримого світу. Відчувається, що предмети ніби промовляють крізь неї, послуговуючись її голосом і словом. </w:t>
      </w:r>
      <w:r>
        <w:br/>
        <w:t xml:space="preserve">Емма Андієвська добирає такі слова, які чітко й точно окреслюють явища і поняття. Це одна з найприкметніших особливостей її стилю, і цим вона </w:t>
      </w:r>
      <w:proofErr w:type="spellStart"/>
      <w:r>
        <w:t>найпосутніше</w:t>
      </w:r>
      <w:proofErr w:type="spellEnd"/>
      <w:r>
        <w:t xml:space="preserve"> відрізняється від інших письменників. У неї не зустрінемо слів, що не несуть вагомого смислового й емоційного навантаження. Письменниця дуже прискіплива і дбайлива в доборі слів. Кожне з них вона ніби перевіряє на міць і силу, а разом з тим — і на красу звучання, запах та спроможність </w:t>
      </w:r>
      <w:r>
        <w:br/>
        <w:t xml:space="preserve">стати перевізником в інші виміри. </w:t>
      </w:r>
      <w:r>
        <w:br/>
        <w:t xml:space="preserve">Що найбільше хвилює авторку? Якщо говорити назагал — людина і світ, генетична сила пам’яті, минуле і прийдешнє. Але цей світ переломлений крізь призму сну, минуле перемішується з підсвідомими рефлексіями, прийдешнє за законами круглого часу стає сьогочасним. Її неповторна індивідуальність у тому, що вона все сприймає по-своєму, все прагне переломити крізь призму власного бачення: коли </w:t>
      </w:r>
      <w:proofErr w:type="spellStart"/>
      <w:r>
        <w:t>учуднено</w:t>
      </w:r>
      <w:proofErr w:type="spellEnd"/>
      <w:r>
        <w:t xml:space="preserve">, коли гротескно, коли чималою дозою сарказму, але завжди несподівано, незвичайно, небуденно. Разом з тим її </w:t>
      </w:r>
      <w:r>
        <w:br/>
        <w:t xml:space="preserve">поезія існує в одному силовому полі з малярством, і їх можна розглядати як дві складові частини цілого, що не тільки доповнюють одна одну, а </w:t>
      </w:r>
      <w:r>
        <w:t xml:space="preserve">й не хочуть існувати нарізно. </w:t>
      </w:r>
      <w:r>
        <w:br/>
      </w:r>
      <w:proofErr w:type="spellStart"/>
      <w:r>
        <w:t>Емма</w:t>
      </w:r>
      <w:proofErr w:type="spellEnd"/>
      <w:r>
        <w:t xml:space="preserve"> </w:t>
      </w:r>
      <w:proofErr w:type="spellStart"/>
      <w:r>
        <w:t>Андієвська</w:t>
      </w:r>
      <w:proofErr w:type="spellEnd"/>
      <w:r>
        <w:t xml:space="preserve"> — </w:t>
      </w:r>
      <w:proofErr w:type="spellStart"/>
      <w:r>
        <w:t>майстер</w:t>
      </w:r>
      <w:proofErr w:type="spellEnd"/>
      <w:r>
        <w:t xml:space="preserve"> глибоких емоцій, які ніколи не з’являються на поверхні. Вона змушує нас шукати те, що знаходиться за </w:t>
      </w:r>
      <w:proofErr w:type="gramStart"/>
      <w:r>
        <w:t>межами</w:t>
      </w:r>
      <w:proofErr w:type="gramEnd"/>
      <w:r>
        <w:t xml:space="preserve"> видимого і відчутного, спонукає побачити велике в малому і навпаки. </w:t>
      </w:r>
      <w:r>
        <w:br/>
        <w:t xml:space="preserve">Поетеса багато роздумує над сутністю життя, людським призначенням, а також над </w:t>
      </w:r>
      <w:proofErr w:type="spellStart"/>
      <w:r>
        <w:t>детермінативністю</w:t>
      </w:r>
      <w:proofErr w:type="spellEnd"/>
      <w:r>
        <w:t xml:space="preserve"> тіла, </w:t>
      </w:r>
      <w:proofErr w:type="spellStart"/>
      <w:r>
        <w:t>поневолюючого</w:t>
      </w:r>
      <w:proofErr w:type="spellEnd"/>
      <w:r>
        <w:t xml:space="preserve"> душу. Іноді вона показує </w:t>
      </w:r>
      <w:proofErr w:type="gramStart"/>
      <w:r>
        <w:t>св</w:t>
      </w:r>
      <w:proofErr w:type="gramEnd"/>
      <w:r>
        <w:t>іт з рослинного чи овочевого виміру, і це відкриває</w:t>
      </w:r>
      <w:r>
        <w:t xml:space="preserve"> його нові несподівані грані. </w:t>
      </w:r>
      <w:r>
        <w:br/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поетеса прагне упорядкувати хаос, досягнути гармонії там, де панують вічні безлад та пітьма, і ця надважка непосильна робота спонукає її до апробації незвичайних форм і прийомів, які сприйняти з першого разу не тільки важко, </w:t>
      </w:r>
      <w:proofErr w:type="gramStart"/>
      <w:r>
        <w:t>а й</w:t>
      </w:r>
      <w:proofErr w:type="gramEnd"/>
      <w:r>
        <w:t xml:space="preserve"> неможливо. </w:t>
      </w:r>
      <w:r>
        <w:br/>
      </w:r>
      <w:proofErr w:type="spellStart"/>
      <w:r>
        <w:lastRenderedPageBreak/>
        <w:t>Відчувається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письменниця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живе у поетичній магмі творчості, не знаючи, коли вона виллється у невтримні рядки. Вона плескає цей світ, і її твори народжуються, як гейзери, спонтанно, </w:t>
      </w:r>
      <w:proofErr w:type="spellStart"/>
      <w:r>
        <w:t>вибухово</w:t>
      </w:r>
      <w:proofErr w:type="spellEnd"/>
      <w:r>
        <w:t>, щоб постійно захоплювати і дивувати своєю красою і внутрішньою напругою</w:t>
      </w:r>
      <w:r>
        <w:t xml:space="preserve">. </w:t>
      </w:r>
      <w:r>
        <w:br/>
        <w:t xml:space="preserve">2. Теорія літератури </w:t>
      </w:r>
      <w:r>
        <w:br/>
        <w:t xml:space="preserve">2.1. </w:t>
      </w:r>
      <w:r>
        <w:br/>
      </w:r>
      <w:r>
        <w:t xml:space="preserve">Казка — один </w:t>
      </w:r>
      <w:proofErr w:type="spellStart"/>
      <w:r>
        <w:t>із</w:t>
      </w:r>
      <w:proofErr w:type="spellEnd"/>
      <w:r>
        <w:t xml:space="preserve"> основних жанрів народної творчості, </w:t>
      </w:r>
      <w:proofErr w:type="gramStart"/>
      <w:r>
        <w:t>еп</w:t>
      </w:r>
      <w:proofErr w:type="gramEnd"/>
      <w:r>
        <w:t>ічний, розповідний, сюжетний художній твір усного походження про вигадані та фантастичні події; казка відзначається чіткою будовою: зачин, основна подія, трикратна повторюваність подій, розв’язка. За змістом поділяються на кілька різновидів: казки про тварин, фантастичні (чарівні, героїчні, пригодницьк</w:t>
      </w:r>
      <w:r>
        <w:t xml:space="preserve">і), соціально-побутові. </w:t>
      </w:r>
      <w:r>
        <w:br/>
        <w:t xml:space="preserve">2.2. </w:t>
      </w:r>
      <w:r>
        <w:br/>
      </w:r>
      <w:r>
        <w:t xml:space="preserve">Притча — коротенький </w:t>
      </w:r>
      <w:proofErr w:type="spellStart"/>
      <w:r>
        <w:t>фольклорний</w:t>
      </w:r>
      <w:proofErr w:type="spellEnd"/>
      <w:r>
        <w:t xml:space="preserve"> або літературний розповідний тві</w:t>
      </w:r>
      <w:proofErr w:type="gramStart"/>
      <w:r>
        <w:t>р</w:t>
      </w:r>
      <w:proofErr w:type="gramEnd"/>
      <w:r>
        <w:t xml:space="preserve"> повчального характеру, орієнтований переважно на алегоричну форму доведення змісту етичних цінностей буття. </w:t>
      </w:r>
      <w:r>
        <w:br/>
        <w:t xml:space="preserve">3. Особливості казок Емми Андієвської </w:t>
      </w:r>
      <w:r>
        <w:br/>
        <w:t xml:space="preserve">Окрім того, що Емма Андієвська пише поезію, прозаїчні твори, є майстром живопису, вона також пише твори і для дітей, а саме: казки-притчі. </w:t>
      </w:r>
      <w:r>
        <w:br/>
        <w:t xml:space="preserve">Усі казки логічно зв’язані між собою, вони ніби </w:t>
      </w:r>
      <w:proofErr w:type="spellStart"/>
      <w:r>
        <w:t>дифузно</w:t>
      </w:r>
      <w:proofErr w:type="spellEnd"/>
      <w:r>
        <w:t xml:space="preserve"> протікають одна в одну. Звичайно, усі ці казки за тематикою надзвичайно різні, жодна не повторює навіть тією чи іншою мірою попередньої. Авторка може тільки </w:t>
      </w:r>
      <w:proofErr w:type="spellStart"/>
      <w:r>
        <w:t>поглиб-лювати</w:t>
      </w:r>
      <w:proofErr w:type="spellEnd"/>
      <w:r>
        <w:t xml:space="preserve"> якісь аспекти </w:t>
      </w:r>
      <w:proofErr w:type="spellStart"/>
      <w:r>
        <w:t>світобуття</w:t>
      </w:r>
      <w:proofErr w:type="spellEnd"/>
      <w:r>
        <w:t xml:space="preserve"> чи відкривати нові грані певних явищ чи предметів, але логічний і духовний зв’язок між ними зберігається завжди. </w:t>
      </w:r>
      <w:r>
        <w:br/>
        <w:t xml:space="preserve">Своїми казками вона пропонує читачеві увійти в дивний, несподіваний і фантасмагоричний світ, окреслити тематичні обрії чи пласти якого практично неможливо. Він різний, змінний, непередбачуваний і химерно-ламкий. </w:t>
      </w:r>
      <w:r>
        <w:br/>
        <w:t xml:space="preserve">Серед казок Емми Андієвської є вибрані, до складу яких і належить програмова «Казка про </w:t>
      </w:r>
      <w:proofErr w:type="spellStart"/>
      <w:r>
        <w:t>яян</w:t>
      </w:r>
      <w:proofErr w:type="spellEnd"/>
      <w:r>
        <w:t xml:space="preserve">». </w:t>
      </w:r>
      <w:r>
        <w:br/>
        <w:t xml:space="preserve">Перед викладом змісту має місце вступ, у якому здійснюється розмова між незвичайними персонажами — консервною бляшанкою і шакалом. Зустрівшись на веранді вілли, коли люди її покинули до ранку, консервна бляшанка і шакал розмірковують про своє призначення у світі, свій зв’язок із людиною. </w:t>
      </w:r>
      <w:r>
        <w:br/>
        <w:t xml:space="preserve">Консервна бляшанка: «…з ким я не можу розмовляти, я не вважаю за товариство. Люди гадають собі, що я просто консервна бляшанка, мовляв, бездушна бляха, та й годі, або що моя душа настільки нижча від їхньої, що вона їх не може цікавити, забуваючи, що речі, які перебувають </w:t>
      </w:r>
      <w:r>
        <w:lastRenderedPageBreak/>
        <w:t xml:space="preserve">в людському оточенні, олюднюються, і крім того, що ми є, ми стаємо ще й ніби людьми, і в нас живе людська душа поруч нашої первісної». </w:t>
      </w:r>
      <w:r>
        <w:br/>
        <w:t xml:space="preserve">Шакал: «…щойно я наближаюся до людських осель, я мимоволі олюднююся. Я починаю відчувати, як люди, думати, як вони, і щойно коли я повертаюся до пустелі, з мене поволі вивіває людську душу і лишається тільки душа шакала. Мені часто хочеться поговорити з людьми, коли я буваю серед них, тільки їхня зарозумілість в останню мить стримує мене. Справді, дуже важко з людьми, бо вони олюднюють нас, і разом з тим їм на думку не спаде </w:t>
      </w:r>
      <w:r>
        <w:br/>
        <w:t xml:space="preserve">ставитися до нас, як до людей, а на цьому ми завжди терпимо». </w:t>
      </w:r>
      <w:r>
        <w:br/>
        <w:t xml:space="preserve">Нагодувавши шакала, консервна бляшанка пропонує обом втішитися почергово розповіддю казок. Вона виявила бажання розповідати веселі казки, а шакал — сумні. </w:t>
      </w:r>
      <w:r>
        <w:br/>
        <w:t xml:space="preserve">Окремі із запропонованих творів супроводжуються коментарем-розмірковуванням цих героїв про зміст тієї чи іншої казки. </w:t>
      </w:r>
      <w:r>
        <w:br/>
        <w:t>Наприклад, серед вибраних казок Емми Андієвської, є такі: «</w:t>
      </w:r>
      <w:proofErr w:type="spellStart"/>
      <w:r>
        <w:t>Говоряща</w:t>
      </w:r>
      <w:proofErr w:type="spellEnd"/>
      <w:r>
        <w:t xml:space="preserve"> риба», «Казка про </w:t>
      </w:r>
      <w:proofErr w:type="spellStart"/>
      <w:r>
        <w:t>галайла</w:t>
      </w:r>
      <w:proofErr w:type="spellEnd"/>
      <w:r>
        <w:t xml:space="preserve">», «Казка про </w:t>
      </w:r>
      <w:proofErr w:type="spellStart"/>
      <w:r>
        <w:t>рінину</w:t>
      </w:r>
      <w:proofErr w:type="spellEnd"/>
      <w:r>
        <w:t xml:space="preserve">, подарунок моря», «Казка про гадюку й орла або невдячного приятеля», «Казка про бика й метелика», «Казка про дракона, шевця, що не вмів дарувати заподіяної йому кривди, та інших», «Казка про кулі зла», «Казка про </w:t>
      </w:r>
      <w:proofErr w:type="spellStart"/>
      <w:r>
        <w:t>яян</w:t>
      </w:r>
      <w:proofErr w:type="spellEnd"/>
      <w:r>
        <w:t xml:space="preserve">», «Казка про мандрівника». На світанку шакал покидає віллу, прощається з консервною бляшанкою. </w:t>
      </w:r>
      <w:r>
        <w:br/>
        <w:t xml:space="preserve">«Час надто швидко збігає, коли він приємний, і надто повільно, коли несе лихо», — говорить героїня на прощання герою зі сподіванням на нову зустріч. Але шакал іншої думки: «Не чекай. Я ніколи нічого не обіцяю. Обов’язки не для мене. Повертатися туди, де тобі бодай на коротку мить було добре, завжди означає розчаровуватися». </w:t>
      </w:r>
      <w:r>
        <w:br/>
        <w:t xml:space="preserve">4.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</w:t>
      </w:r>
      <w:proofErr w:type="spellStart"/>
      <w:r>
        <w:t>Емм</w:t>
      </w:r>
      <w:r>
        <w:t>и</w:t>
      </w:r>
      <w:proofErr w:type="spellEnd"/>
      <w:r>
        <w:t xml:space="preserve"> </w:t>
      </w:r>
      <w:proofErr w:type="spellStart"/>
      <w:r>
        <w:t>Андієвської</w:t>
      </w:r>
      <w:proofErr w:type="spellEnd"/>
      <w:r>
        <w:t xml:space="preserve"> «Казка про </w:t>
      </w:r>
      <w:proofErr w:type="spellStart"/>
      <w:r>
        <w:t>яян</w:t>
      </w:r>
      <w:proofErr w:type="spellEnd"/>
      <w:r>
        <w:t xml:space="preserve">» </w:t>
      </w:r>
      <w:r>
        <w:br/>
      </w:r>
      <w:r>
        <w:t xml:space="preserve">4.1. Виразне читання твору. </w:t>
      </w:r>
      <w:r>
        <w:br/>
        <w:t xml:space="preserve">4.2. Тема: зображення фантастичної події: </w:t>
      </w:r>
      <w:proofErr w:type="spellStart"/>
      <w:r>
        <w:t>хлопець-козопас</w:t>
      </w:r>
      <w:proofErr w:type="spellEnd"/>
      <w:r>
        <w:t xml:space="preserve"> потрапив у </w:t>
      </w:r>
      <w:r>
        <w:t xml:space="preserve">місто, де живуть тільки </w:t>
      </w:r>
      <w:proofErr w:type="spellStart"/>
      <w:r>
        <w:t>яяни</w:t>
      </w:r>
      <w:proofErr w:type="spellEnd"/>
      <w:r>
        <w:t xml:space="preserve">. </w:t>
      </w:r>
      <w:r>
        <w:br/>
      </w:r>
      <w:bookmarkStart w:id="0" w:name="_GoBack"/>
      <w:bookmarkEnd w:id="0"/>
      <w:r>
        <w:t xml:space="preserve">4.3. Ідея: засудження тих, хто чує тільки власне «я», до всього іншого — байдужі, возвеличення доброти, чуйності, прагнення подати безкорисливу допомогу тому, хто її потребує. </w:t>
      </w:r>
      <w:r>
        <w:br/>
        <w:t xml:space="preserve">4.4. Основна думка: сутність людського життя, призначення людини на землі — не відокремлюватися від суспільства, від оточуючих тебе людей, не занурюватися в особистому «я», а допомагати ближньому, відчувати власну необхідність для іншого. </w:t>
      </w:r>
      <w:r>
        <w:br/>
        <w:t xml:space="preserve">4.5. Жанр: казка-притча. </w:t>
      </w:r>
      <w:r>
        <w:br/>
        <w:t xml:space="preserve">4.6. Сюжет. </w:t>
      </w:r>
      <w:r>
        <w:br/>
        <w:t xml:space="preserve">Хлопець, випасаючи кіз, погнався за однією, яка відокремилася від </w:t>
      </w:r>
      <w:r>
        <w:lastRenderedPageBreak/>
        <w:t xml:space="preserve">решти, і, «посковзнувшись, упав у глибочезне провалля». Пастушок потрапив у місто </w:t>
      </w:r>
      <w:proofErr w:type="spellStart"/>
      <w:r>
        <w:t>Яян</w:t>
      </w:r>
      <w:proofErr w:type="spellEnd"/>
      <w:r>
        <w:t xml:space="preserve">. Мешканці цього міста не звертали на нього уваги, бо кожний з них жив своїм внутрішнім «я». Однак </w:t>
      </w:r>
      <w:proofErr w:type="spellStart"/>
      <w:r>
        <w:t>козопасу</w:t>
      </w:r>
      <w:proofErr w:type="spellEnd"/>
      <w:r>
        <w:t xml:space="preserve"> пощастило, він зустрів кволого діда. </w:t>
      </w:r>
      <w:r>
        <w:br/>
        <w:t xml:space="preserve">Старий розповів йому про мешканців </w:t>
      </w:r>
      <w:proofErr w:type="spellStart"/>
      <w:r>
        <w:t>Яян</w:t>
      </w:r>
      <w:proofErr w:type="spellEnd"/>
      <w:r>
        <w:t xml:space="preserve">. Від діда хлопець дізнався, що покинути це місто можна через браму, але до неї слід звернутися на «ти». На знак подяки, поваги до старого, пастушок посадив його собі на плечі і вийшов через відчинену браму. Потрапивши додому, замість діда на своїх плечах він побачив мішок, наповнений самоцвітами. </w:t>
      </w:r>
      <w:r>
        <w:br/>
        <w:t xml:space="preserve">Сюжетні лінії: перебування хлопця у місті </w:t>
      </w:r>
      <w:proofErr w:type="spellStart"/>
      <w:r>
        <w:t>Яян</w:t>
      </w:r>
      <w:proofErr w:type="spellEnd"/>
      <w:r>
        <w:t xml:space="preserve">, розповідь про цих мешканців; попереднє життя старця (юнги). </w:t>
      </w:r>
      <w:r>
        <w:br/>
        <w:t xml:space="preserve">4.7. Композиція. </w:t>
      </w:r>
      <w:r>
        <w:br/>
        <w:t xml:space="preserve">Події у творі швидко розгортаються. За невеликий час хлопець знайомиться з життям </w:t>
      </w:r>
      <w:proofErr w:type="spellStart"/>
      <w:r>
        <w:t>яян</w:t>
      </w:r>
      <w:proofErr w:type="spellEnd"/>
      <w:r>
        <w:t xml:space="preserve">, дізнається про можливість потрапити додому, і </w:t>
      </w:r>
      <w:proofErr w:type="spellStart"/>
      <w:r>
        <w:t>врештірешт</w:t>
      </w:r>
      <w:proofErr w:type="spellEnd"/>
      <w:r>
        <w:t xml:space="preserve"> його мрія здійснилася. </w:t>
      </w:r>
      <w:r>
        <w:br/>
        <w:t xml:space="preserve">Експозиція: випасаючи кіз, пастушок раптово потрапляє до міста, де мешкають </w:t>
      </w:r>
      <w:proofErr w:type="spellStart"/>
      <w:r>
        <w:t>яяни</w:t>
      </w:r>
      <w:proofErr w:type="spellEnd"/>
      <w:r>
        <w:t xml:space="preserve">. </w:t>
      </w:r>
      <w:r>
        <w:br/>
        <w:t xml:space="preserve">Зав’язка: через розповіді дідуся хлопець знайомиться з життям </w:t>
      </w:r>
      <w:proofErr w:type="spellStart"/>
      <w:r>
        <w:t>яян</w:t>
      </w:r>
      <w:proofErr w:type="spellEnd"/>
      <w:r>
        <w:t xml:space="preserve">. </w:t>
      </w:r>
      <w:r>
        <w:br/>
        <w:t xml:space="preserve">Кульмінація: віднайдена можливість покинути </w:t>
      </w:r>
      <w:proofErr w:type="spellStart"/>
      <w:r>
        <w:t>яян</w:t>
      </w:r>
      <w:proofErr w:type="spellEnd"/>
      <w:r>
        <w:t xml:space="preserve"> через браму, яка на прохання хлопця відчинилася. </w:t>
      </w:r>
      <w:r>
        <w:br/>
        <w:t xml:space="preserve">Розв’язка: хлопець на рідній землі, на плечах у нього замість діда мішок із самоцвітами. </w:t>
      </w:r>
      <w:r>
        <w:br/>
        <w:t xml:space="preserve">4.8. Проблематика: </w:t>
      </w:r>
      <w:r>
        <w:br/>
        <w:t xml:space="preserve">я — ти — суспільство; </w:t>
      </w:r>
      <w:r>
        <w:br/>
        <w:t xml:space="preserve">бездушність і доброта; </w:t>
      </w:r>
      <w:r>
        <w:br/>
        <w:t xml:space="preserve">повага і особиста надмірна гордість. </w:t>
      </w:r>
      <w:r>
        <w:br/>
        <w:t xml:space="preserve">4.9. </w:t>
      </w:r>
      <w:proofErr w:type="spellStart"/>
      <w:r>
        <w:t>Казково-притчеві</w:t>
      </w:r>
      <w:proofErr w:type="spellEnd"/>
      <w:r>
        <w:t xml:space="preserve"> ознаки твору. </w:t>
      </w:r>
      <w:r>
        <w:br/>
        <w:t xml:space="preserve">4.9.1. Казкові особливості: </w:t>
      </w:r>
      <w:r>
        <w:br/>
        <w:t xml:space="preserve">пастушок перечепився, упав і потрапив до іншої місцевості; </w:t>
      </w:r>
      <w:r>
        <w:br/>
        <w:t xml:space="preserve">місто з вузьких довгих веж, що весь час завалювалися; </w:t>
      </w:r>
      <w:r>
        <w:br/>
        <w:t xml:space="preserve">спосіб життя </w:t>
      </w:r>
      <w:proofErr w:type="spellStart"/>
      <w:r>
        <w:t>яян</w:t>
      </w:r>
      <w:proofErr w:type="spellEnd"/>
      <w:r>
        <w:t xml:space="preserve">; </w:t>
      </w:r>
      <w:r>
        <w:br/>
        <w:t xml:space="preserve">брама у місті відкривається тоді, коли до неї звернешся і скажеш звичайнісіньке «ти»; </w:t>
      </w:r>
      <w:r>
        <w:br/>
        <w:t xml:space="preserve">брама — жива істота (чекала, коли до неї звернуться); </w:t>
      </w:r>
      <w:r>
        <w:br/>
        <w:t xml:space="preserve">замість дідуся на плечах хлопця — мішок, по гузир наповнений самоцвітами; </w:t>
      </w:r>
      <w:r>
        <w:br/>
        <w:t xml:space="preserve">сім брам; </w:t>
      </w:r>
      <w:r>
        <w:br/>
        <w:t xml:space="preserve">щасливе закінчення твору. </w:t>
      </w:r>
      <w:r>
        <w:br/>
        <w:t>4.9.2. Повчальне (</w:t>
      </w:r>
      <w:proofErr w:type="spellStart"/>
      <w:r>
        <w:t>притчеве</w:t>
      </w:r>
      <w:proofErr w:type="spellEnd"/>
      <w:r>
        <w:t xml:space="preserve">) значення твору: </w:t>
      </w:r>
      <w:r>
        <w:br/>
        <w:t xml:space="preserve">повага до старших; </w:t>
      </w:r>
      <w:r>
        <w:br/>
        <w:t xml:space="preserve">уміння боротися з труднощами і долати їх; </w:t>
      </w:r>
      <w:r>
        <w:br/>
      </w:r>
      <w:r>
        <w:lastRenderedPageBreak/>
        <w:t xml:space="preserve">відчувати не тільки своє «я», а також «я» оточуючих; </w:t>
      </w:r>
      <w:r>
        <w:br/>
        <w:t xml:space="preserve">нічого немає кращого за рідну домівку, країни. </w:t>
      </w:r>
      <w:r>
        <w:br/>
        <w:t xml:space="preserve">V. Розв’язування тестових завдань та робота за картками </w:t>
      </w:r>
      <w:r>
        <w:br/>
        <w:t xml:space="preserve">VI. Підсумок уроку </w:t>
      </w:r>
      <w:r>
        <w:br/>
        <w:t xml:space="preserve">Мікрофон «Як ви розумієте «Я» і власний внутрішній світ»? </w:t>
      </w:r>
      <w:r>
        <w:br/>
        <w:t xml:space="preserve">VII. Оголошення результатів навчальної діяльності школярів </w:t>
      </w:r>
      <w:r>
        <w:br/>
        <w:t xml:space="preserve">VIII. Домашнє завдання </w:t>
      </w:r>
      <w:r>
        <w:br/>
      </w:r>
      <w:r>
        <w:br/>
        <w:t xml:space="preserve">Написати міні-твір на тему «Я у країні </w:t>
      </w:r>
      <w:proofErr w:type="spellStart"/>
      <w:r>
        <w:t>Яянії</w:t>
      </w:r>
      <w:proofErr w:type="spellEnd"/>
      <w:r>
        <w:t>».</w:t>
      </w:r>
    </w:p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B"/>
    <w:rsid w:val="004562D2"/>
    <w:rsid w:val="00F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B"/>
  </w:style>
  <w:style w:type="paragraph" w:styleId="1">
    <w:name w:val="heading 1"/>
    <w:basedOn w:val="a"/>
    <w:next w:val="a"/>
    <w:link w:val="10"/>
    <w:uiPriority w:val="9"/>
    <w:qFormat/>
    <w:rsid w:val="00F233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3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3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3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3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3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3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3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33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33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33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33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33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33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33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33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3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3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3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33CB"/>
    <w:rPr>
      <w:b/>
      <w:bCs/>
    </w:rPr>
  </w:style>
  <w:style w:type="character" w:styleId="a8">
    <w:name w:val="Emphasis"/>
    <w:uiPriority w:val="20"/>
    <w:qFormat/>
    <w:rsid w:val="00F233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33C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3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3C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33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33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33CB"/>
    <w:rPr>
      <w:b/>
      <w:bCs/>
      <w:i/>
      <w:iCs/>
    </w:rPr>
  </w:style>
  <w:style w:type="character" w:styleId="ad">
    <w:name w:val="Subtle Emphasis"/>
    <w:uiPriority w:val="19"/>
    <w:qFormat/>
    <w:rsid w:val="00F233CB"/>
    <w:rPr>
      <w:i/>
      <w:iCs/>
    </w:rPr>
  </w:style>
  <w:style w:type="character" w:styleId="ae">
    <w:name w:val="Intense Emphasis"/>
    <w:uiPriority w:val="21"/>
    <w:qFormat/>
    <w:rsid w:val="00F233CB"/>
    <w:rPr>
      <w:b/>
      <w:bCs/>
    </w:rPr>
  </w:style>
  <w:style w:type="character" w:styleId="af">
    <w:name w:val="Subtle Reference"/>
    <w:uiPriority w:val="31"/>
    <w:qFormat/>
    <w:rsid w:val="00F233CB"/>
    <w:rPr>
      <w:smallCaps/>
    </w:rPr>
  </w:style>
  <w:style w:type="character" w:styleId="af0">
    <w:name w:val="Intense Reference"/>
    <w:uiPriority w:val="32"/>
    <w:qFormat/>
    <w:rsid w:val="00F233CB"/>
    <w:rPr>
      <w:smallCaps/>
      <w:spacing w:val="5"/>
      <w:u w:val="single"/>
    </w:rPr>
  </w:style>
  <w:style w:type="character" w:styleId="af1">
    <w:name w:val="Book Title"/>
    <w:uiPriority w:val="33"/>
    <w:qFormat/>
    <w:rsid w:val="00F233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33C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B"/>
  </w:style>
  <w:style w:type="paragraph" w:styleId="1">
    <w:name w:val="heading 1"/>
    <w:basedOn w:val="a"/>
    <w:next w:val="a"/>
    <w:link w:val="10"/>
    <w:uiPriority w:val="9"/>
    <w:qFormat/>
    <w:rsid w:val="00F233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3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3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3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3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3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3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3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33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33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33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33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33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33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33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33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3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3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3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33CB"/>
    <w:rPr>
      <w:b/>
      <w:bCs/>
    </w:rPr>
  </w:style>
  <w:style w:type="character" w:styleId="a8">
    <w:name w:val="Emphasis"/>
    <w:uiPriority w:val="20"/>
    <w:qFormat/>
    <w:rsid w:val="00F233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33C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3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3C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33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33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33CB"/>
    <w:rPr>
      <w:b/>
      <w:bCs/>
      <w:i/>
      <w:iCs/>
    </w:rPr>
  </w:style>
  <w:style w:type="character" w:styleId="ad">
    <w:name w:val="Subtle Emphasis"/>
    <w:uiPriority w:val="19"/>
    <w:qFormat/>
    <w:rsid w:val="00F233CB"/>
    <w:rPr>
      <w:i/>
      <w:iCs/>
    </w:rPr>
  </w:style>
  <w:style w:type="character" w:styleId="ae">
    <w:name w:val="Intense Emphasis"/>
    <w:uiPriority w:val="21"/>
    <w:qFormat/>
    <w:rsid w:val="00F233CB"/>
    <w:rPr>
      <w:b/>
      <w:bCs/>
    </w:rPr>
  </w:style>
  <w:style w:type="character" w:styleId="af">
    <w:name w:val="Subtle Reference"/>
    <w:uiPriority w:val="31"/>
    <w:qFormat/>
    <w:rsid w:val="00F233CB"/>
    <w:rPr>
      <w:smallCaps/>
    </w:rPr>
  </w:style>
  <w:style w:type="character" w:styleId="af0">
    <w:name w:val="Intense Reference"/>
    <w:uiPriority w:val="32"/>
    <w:qFormat/>
    <w:rsid w:val="00F233CB"/>
    <w:rPr>
      <w:smallCaps/>
      <w:spacing w:val="5"/>
      <w:u w:val="single"/>
    </w:rPr>
  </w:style>
  <w:style w:type="character" w:styleId="af1">
    <w:name w:val="Book Title"/>
    <w:uiPriority w:val="33"/>
    <w:qFormat/>
    <w:rsid w:val="00F233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33C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2015-01-17T15:18:00Z</dcterms:created>
  <dcterms:modified xsi:type="dcterms:W3CDTF">2015-01-17T15:22:00Z</dcterms:modified>
</cp:coreProperties>
</file>