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D2" w:rsidRDefault="00AF0AB1">
      <w:r>
        <w:t xml:space="preserve">ІІ семестр  </w:t>
      </w:r>
      <w:proofErr w:type="spellStart"/>
      <w:r>
        <w:t>Укр.мова</w:t>
      </w:r>
      <w:proofErr w:type="spellEnd"/>
      <w:r>
        <w:t xml:space="preserve"> 6 </w:t>
      </w:r>
      <w:proofErr w:type="spellStart"/>
      <w:r>
        <w:t>кл.</w:t>
      </w:r>
      <w:r w:rsidR="005E24F2">
        <w:t>Урок</w:t>
      </w:r>
      <w:proofErr w:type="spellEnd"/>
      <w:r w:rsidR="005E24F2">
        <w:t xml:space="preserve"> № </w:t>
      </w:r>
      <w:r>
        <w:t>51</w:t>
      </w:r>
      <w:r w:rsidR="005E24F2">
        <w:br/>
        <w:t>ПРАВОПИС ІМ</w:t>
      </w:r>
      <w:r>
        <w:t xml:space="preserve">ЕННИКІВ </w:t>
      </w:r>
      <w:r w:rsidR="005E24F2">
        <w:t xml:space="preserve">У КЛИЧНОМУ ВІДМІНКУ </w:t>
      </w:r>
      <w:r w:rsidR="005E24F2">
        <w:br/>
        <w:t>Мета: повторити й поглибити знання учнів про іменник як частину мови, з’ясувати</w:t>
      </w:r>
      <w:r>
        <w:t xml:space="preserve"> основні способи утворення </w:t>
      </w:r>
      <w:r w:rsidR="005E24F2">
        <w:t xml:space="preserve"> у кличному відмінку, навчити правильно утворювати кличну форму; розвивати логічне мислення шестикласників, уміння аналізувати матеріал, працювати за аналогією; за допомогою мовленнєво-комунікативного дидактичного матеріалу виховувати увагу до слова. </w:t>
      </w:r>
      <w:r w:rsidR="005E24F2">
        <w:br/>
        <w:t xml:space="preserve">Тип уроку: урок формування практичних умінь і навичок. </w:t>
      </w:r>
      <w:r w:rsidR="005E24F2">
        <w:br/>
      </w:r>
      <w:r>
        <w:t xml:space="preserve">                                                 </w:t>
      </w:r>
      <w:r w:rsidR="005E24F2">
        <w:t xml:space="preserve">ХІД УРОКУ </w:t>
      </w:r>
      <w:r w:rsidR="005E24F2">
        <w:br/>
        <w:t xml:space="preserve">І. Організаційний момент </w:t>
      </w:r>
      <w:r w:rsidR="005E24F2">
        <w:br/>
        <w:t xml:space="preserve">ІІ. Оголошення теми й мети уроку </w:t>
      </w:r>
      <w:r w:rsidR="005E24F2">
        <w:br/>
        <w:t xml:space="preserve">ІІІ. Усвідомлення учнями теоретичного матеріалу у процесі практичної роботи </w:t>
      </w:r>
      <w:r w:rsidR="005E24F2">
        <w:br/>
        <w:t xml:space="preserve">Вступне слово вчителя </w:t>
      </w:r>
      <w:r w:rsidR="005E24F2">
        <w:br/>
        <w:t xml:space="preserve">Одне з найцікавіших князівств — князівство ІМЕННИК, що керує загальними та власними назвами, істотами і неістотами, родами і числами. Наше завдання — ближче познайомитися з іменниковими дочками — Відмінами та синами — Відмінками. </w:t>
      </w:r>
      <w:r w:rsidR="005E24F2">
        <w:br/>
        <w:t xml:space="preserve">Евристична бесіда </w:t>
      </w:r>
      <w:r w:rsidR="005E24F2">
        <w:br/>
        <w:t xml:space="preserve">1. Як називають особливий відмінок, окрім прямого і непрямих відмінків? </w:t>
      </w:r>
      <w:r w:rsidR="005E24F2">
        <w:br/>
        <w:t xml:space="preserve">2. Коли доцільно його використовувати? </w:t>
      </w:r>
      <w:r w:rsidR="005E24F2">
        <w:br/>
        <w:t xml:space="preserve">3. Чим кличний відмінок відрізняється від інших? Навести приклади. </w:t>
      </w:r>
      <w:r w:rsidR="005E24F2">
        <w:br/>
        <w:t xml:space="preserve">Колективна робота з текстом </w:t>
      </w:r>
      <w:r w:rsidR="005E24F2">
        <w:br/>
        <w:t xml:space="preserve">Прочитати поезію. Визначити тему й основну думку вірша. Аргументувати свою відповідь. </w:t>
      </w:r>
      <w:r w:rsidR="005E24F2">
        <w:br/>
        <w:t xml:space="preserve">Калині кажу: </w:t>
      </w:r>
      <w:r w:rsidR="005E24F2">
        <w:br/>
        <w:t xml:space="preserve">— Тітко Калино! </w:t>
      </w:r>
      <w:r w:rsidR="005E24F2">
        <w:br/>
        <w:t xml:space="preserve">Горіхові кажу: </w:t>
      </w:r>
      <w:r w:rsidR="005E24F2">
        <w:br/>
        <w:t xml:space="preserve">— Дядьку </w:t>
      </w:r>
      <w:proofErr w:type="spellStart"/>
      <w:r w:rsidR="005E24F2">
        <w:t>Горіше</w:t>
      </w:r>
      <w:proofErr w:type="spellEnd"/>
      <w:r w:rsidR="005E24F2">
        <w:t xml:space="preserve">! </w:t>
      </w:r>
      <w:r w:rsidR="005E24F2">
        <w:br/>
        <w:t xml:space="preserve">Нагідці кажу: </w:t>
      </w:r>
      <w:r w:rsidR="005E24F2">
        <w:br/>
        <w:t xml:space="preserve">— Сестро </w:t>
      </w:r>
      <w:proofErr w:type="spellStart"/>
      <w:r w:rsidR="005E24F2">
        <w:t>Нагідко</w:t>
      </w:r>
      <w:proofErr w:type="spellEnd"/>
      <w:r w:rsidR="005E24F2">
        <w:t xml:space="preserve">! </w:t>
      </w:r>
      <w:r w:rsidR="005E24F2">
        <w:br/>
        <w:t xml:space="preserve">Барвінку кажу: </w:t>
      </w:r>
      <w:r w:rsidR="005E24F2">
        <w:br/>
        <w:t xml:space="preserve">— Брате Барвінку! </w:t>
      </w:r>
      <w:r w:rsidR="005E24F2">
        <w:br/>
        <w:t xml:space="preserve">А Хризантемі кажу: </w:t>
      </w:r>
      <w:r w:rsidR="005E24F2">
        <w:br/>
        <w:t xml:space="preserve">— Панно! </w:t>
      </w:r>
      <w:r w:rsidR="005E24F2">
        <w:br/>
        <w:t xml:space="preserve">(Г. Кирпа) </w:t>
      </w:r>
      <w:r w:rsidR="005E24F2">
        <w:br/>
        <w:t xml:space="preserve">· Виписати іменники у формі кличного відмінка. Позначити закінчення. </w:t>
      </w:r>
      <w:r w:rsidR="005E24F2">
        <w:br/>
        <w:t xml:space="preserve">До якої відміни належать подані іменники? Довести правильність виконаного завдання. </w:t>
      </w:r>
      <w:r w:rsidR="005E24F2">
        <w:br/>
        <w:t>· Зробити висновок у формі монологічного висловлювання в науковому стилі про те, які закінче</w:t>
      </w:r>
      <w:r>
        <w:t xml:space="preserve">ння мають іменники </w:t>
      </w:r>
      <w:r w:rsidR="005E24F2">
        <w:t xml:space="preserve"> у кличному відмінку. </w:t>
      </w:r>
      <w:r w:rsidR="005E24F2">
        <w:br/>
        <w:t xml:space="preserve">Аналіз </w:t>
      </w:r>
      <w:proofErr w:type="spellStart"/>
      <w:r w:rsidR="005E24F2">
        <w:t>узагальнювальної</w:t>
      </w:r>
      <w:proofErr w:type="spellEnd"/>
      <w:r w:rsidR="005E24F2">
        <w:t xml:space="preserve"> таблиці </w:t>
      </w:r>
      <w:r w:rsidR="005E24F2">
        <w:br/>
        <w:t>· Розглянути таблицю й розповісти про відмінкові зак</w:t>
      </w:r>
      <w:r w:rsidR="006F043B">
        <w:t xml:space="preserve">інчення іменників </w:t>
      </w:r>
      <w:r w:rsidR="005E24F2">
        <w:t xml:space="preserve">у кличній формі. </w:t>
      </w:r>
      <w:r w:rsidR="005E24F2">
        <w:br/>
        <w:t xml:space="preserve">· Навести власні приклади. </w:t>
      </w:r>
      <w:r w:rsidR="005E24F2">
        <w:br/>
        <w:t xml:space="preserve">· Скласти 3–4 речення, використовуючи іменники у кличному відмінку. Визначити їхню синтаксичну роль. </w:t>
      </w:r>
      <w:r w:rsidR="005E24F2">
        <w:br/>
        <w:t xml:space="preserve">ІV. Виконання завдань на закріплення вивченого </w:t>
      </w:r>
      <w:r w:rsidR="005E24F2">
        <w:br/>
        <w:t xml:space="preserve">Дослідження-моделювання </w:t>
      </w:r>
      <w:r w:rsidR="005E24F2">
        <w:br/>
        <w:t xml:space="preserve">· Записати іменники у формі кличного відмінка. </w:t>
      </w:r>
      <w:r w:rsidR="005E24F2">
        <w:br/>
        <w:t xml:space="preserve">Весна, груша, весілля, Дніпро, батьки, кутя, старшина, гроно, сонце, дядя, грім, сирота, суддя. </w:t>
      </w:r>
      <w:r w:rsidR="005E24F2">
        <w:br/>
        <w:t xml:space="preserve">· Визначити відміну і групу, до якої вони належать. Виділити закінчення. </w:t>
      </w:r>
      <w:r w:rsidR="005E24F2">
        <w:br/>
        <w:t xml:space="preserve">Коментоване письмо </w:t>
      </w:r>
      <w:r w:rsidR="005E24F2">
        <w:br/>
      </w:r>
      <w:r w:rsidR="005E24F2">
        <w:lastRenderedPageBreak/>
        <w:t>· Прочитати. Розкрити дужки</w:t>
      </w:r>
      <w:r w:rsidR="006F043B">
        <w:t>, ставлячи іменники</w:t>
      </w:r>
      <w:r w:rsidR="005E24F2">
        <w:t xml:space="preserve"> у кличному відмінку. Поміркувати, які емоційні відтінки притаманні кличному відмінкові. </w:t>
      </w:r>
      <w:r w:rsidR="005E24F2">
        <w:br/>
        <w:t xml:space="preserve">1. </w:t>
      </w:r>
      <w:proofErr w:type="spellStart"/>
      <w:r w:rsidR="005E24F2">
        <w:t>Люлі</w:t>
      </w:r>
      <w:proofErr w:type="spellEnd"/>
      <w:r w:rsidR="005E24F2">
        <w:t xml:space="preserve">, </w:t>
      </w:r>
      <w:proofErr w:type="spellStart"/>
      <w:r w:rsidR="005E24F2">
        <w:t>люлі</w:t>
      </w:r>
      <w:proofErr w:type="spellEnd"/>
      <w:r w:rsidR="005E24F2">
        <w:t xml:space="preserve">, спи, (сестричка)! (В. </w:t>
      </w:r>
      <w:proofErr w:type="spellStart"/>
      <w:r w:rsidR="005E24F2">
        <w:t>Ладижець</w:t>
      </w:r>
      <w:proofErr w:type="spellEnd"/>
      <w:r w:rsidR="005E24F2">
        <w:t xml:space="preserve">). 2. Чого ти плачеш, (любий синок)? (С. Воскрекасенко). 3. (Ластівочка) сизокрила, звідкіля ти прилетіла? (А. </w:t>
      </w:r>
      <w:proofErr w:type="spellStart"/>
      <w:r w:rsidR="005E24F2">
        <w:t>Камінчук</w:t>
      </w:r>
      <w:proofErr w:type="spellEnd"/>
      <w:r w:rsidR="005E24F2">
        <w:t xml:space="preserve">). 4. Ой, (вишенька, черешенька), чом рясно не родиш? (Нар. пісня). 5. Ой не шуми, (луг), зелений (байрак)! (Нар. пісня). 6. (Зоря моя </w:t>
      </w:r>
      <w:proofErr w:type="spellStart"/>
      <w:r w:rsidR="005E24F2">
        <w:t>вечірняя</w:t>
      </w:r>
      <w:proofErr w:type="spellEnd"/>
      <w:r w:rsidR="005E24F2">
        <w:t>), зійди над горою (Т. Шевченко). 7. (</w:t>
      </w:r>
      <w:proofErr w:type="spellStart"/>
      <w:r w:rsidR="005E24F2">
        <w:t>Вечір-дрімайлик</w:t>
      </w:r>
      <w:proofErr w:type="spellEnd"/>
      <w:r w:rsidR="005E24F2">
        <w:t xml:space="preserve">), просимо до хати (А. </w:t>
      </w:r>
      <w:proofErr w:type="spellStart"/>
      <w:r w:rsidR="005E24F2">
        <w:t>Камінчук</w:t>
      </w:r>
      <w:proofErr w:type="spellEnd"/>
      <w:r w:rsidR="005E24F2">
        <w:t xml:space="preserve">). 8. Розвійтеся з вітром, (листочки зів’ялі) (І. Франко). </w:t>
      </w:r>
      <w:r w:rsidR="005E24F2">
        <w:br/>
        <w:t xml:space="preserve">· Зробити морфологічний розбір іменників з останнього речення. </w:t>
      </w:r>
      <w:r w:rsidR="005E24F2">
        <w:br/>
        <w:t xml:space="preserve">Творча робота </w:t>
      </w:r>
      <w:r w:rsidR="005E24F2">
        <w:br/>
        <w:t>· Дібра</w:t>
      </w:r>
      <w:r w:rsidR="006F043B">
        <w:t xml:space="preserve">ти іменники-синоніми </w:t>
      </w:r>
      <w:r w:rsidR="005E24F2">
        <w:t xml:space="preserve">до поданих слів. </w:t>
      </w:r>
      <w:r w:rsidR="005E24F2">
        <w:br/>
        <w:t xml:space="preserve">Згода, оборона, атака, битва, вдача, відозва, зарплата, земля, покрівля, криниця, курява, стіна, неволя, нива, тиша. </w:t>
      </w:r>
      <w:r w:rsidR="005E24F2">
        <w:br/>
        <w:t xml:space="preserve">Довідка: мир, захист, наступ, бій, характер, звернення, заробіток, ґрунт, дах, колодязь, пил, мур, полон, лан, спокій. </w:t>
      </w:r>
      <w:r w:rsidR="005E24F2">
        <w:br/>
        <w:t xml:space="preserve">· Усно поставити іменники у кличному відмінку. Визначити закінчення в цих словах. </w:t>
      </w:r>
      <w:r w:rsidR="005E24F2">
        <w:br/>
        <w:t xml:space="preserve">· З’ясувати лексичне значення виділених слів. </w:t>
      </w:r>
      <w:r w:rsidR="005E24F2">
        <w:br/>
        <w:t xml:space="preserve">· Три-чотири іменники ввести в самостійно складені речення. </w:t>
      </w:r>
      <w:r w:rsidR="005E24F2">
        <w:br/>
        <w:t xml:space="preserve">V. Узагальнення зробленого на уроці </w:t>
      </w:r>
      <w:r w:rsidR="005E24F2">
        <w:br/>
        <w:t xml:space="preserve">Подумати й дати відповіді на запитання: </w:t>
      </w:r>
      <w:r w:rsidR="005E24F2">
        <w:br/>
        <w:t xml:space="preserve">1. Коли іменники вживають у кличному відмінку? </w:t>
      </w:r>
      <w:r w:rsidR="005E24F2">
        <w:br/>
        <w:t xml:space="preserve">2. Які особливості </w:t>
      </w:r>
      <w:r w:rsidR="006F043B">
        <w:t xml:space="preserve">правопису іменників </w:t>
      </w:r>
      <w:bookmarkStart w:id="0" w:name="_GoBack"/>
      <w:bookmarkEnd w:id="0"/>
      <w:r w:rsidR="005E24F2">
        <w:t xml:space="preserve"> у кличному відмінку? </w:t>
      </w:r>
      <w:r w:rsidR="005E24F2">
        <w:br/>
        <w:t xml:space="preserve">VІ. Підсумок уроку </w:t>
      </w:r>
      <w:r w:rsidR="005E24F2">
        <w:br/>
        <w:t xml:space="preserve">VІІ. Домашнє завдання </w:t>
      </w:r>
      <w:r w:rsidR="005E24F2">
        <w:br/>
        <w:t xml:space="preserve">1. Утворити від поданих іменників кличну форму: Вітчизна, країна, людина, Ганна, Надія, мрія, доня, матуся, Людмила Петрівна, Тетяна Василівна, річенька, сестричка, земля. </w:t>
      </w:r>
      <w:r w:rsidR="005E24F2">
        <w:br/>
        <w:t xml:space="preserve">2. Скласти п’ять речень з утвореними словами. Поміркувати, чи існує різниця між звертаннями та кличним відмінком іменників. Відповідь аргументувати. </w:t>
      </w:r>
      <w:r w:rsidR="005E24F2">
        <w:br/>
        <w:t>3. Виписати з творів художньої літератури 3–4 речення з іменниками у формі кличного відмінка.</w:t>
      </w:r>
    </w:p>
    <w:sectPr w:rsidR="004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F2"/>
    <w:rsid w:val="004562D2"/>
    <w:rsid w:val="005E24F2"/>
    <w:rsid w:val="006F043B"/>
    <w:rsid w:val="00A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2015-01-19T13:56:00Z</dcterms:created>
  <dcterms:modified xsi:type="dcterms:W3CDTF">2015-01-19T14:18:00Z</dcterms:modified>
</cp:coreProperties>
</file>